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D0" w:rsidRPr="00C701F2" w:rsidRDefault="00E32FD0" w:rsidP="00E32FD0">
      <w:pPr>
        <w:shd w:val="pct20" w:color="auto" w:fill="auto"/>
        <w:jc w:val="center"/>
        <w:rPr>
          <w:rFonts w:ascii="Britannic Bold" w:hAnsi="Britannic Bold"/>
          <w:color w:val="FF0000"/>
          <w:sz w:val="36"/>
        </w:rPr>
      </w:pPr>
      <w:r w:rsidRPr="00C701F2">
        <w:rPr>
          <w:rFonts w:ascii="Britannic Bold" w:hAnsi="Britannic Bold"/>
          <w:color w:val="FF0000"/>
          <w:sz w:val="36"/>
        </w:rPr>
        <w:t xml:space="preserve">BULLETIN DE PARTICIPATION </w:t>
      </w:r>
    </w:p>
    <w:p w:rsidR="00E32FD0" w:rsidRPr="00C701F2" w:rsidRDefault="00E32FD0" w:rsidP="00E32FD0">
      <w:pPr>
        <w:shd w:val="pct20" w:color="auto" w:fill="auto"/>
        <w:jc w:val="center"/>
        <w:rPr>
          <w:rFonts w:ascii="Impact" w:hAnsi="Impact"/>
          <w:sz w:val="24"/>
          <w:szCs w:val="24"/>
        </w:rPr>
      </w:pPr>
      <w:proofErr w:type="gramStart"/>
      <w:r w:rsidRPr="00C701F2">
        <w:rPr>
          <w:rFonts w:ascii="Impact" w:hAnsi="Impact"/>
          <w:sz w:val="24"/>
          <w:szCs w:val="24"/>
        </w:rPr>
        <w:t>au</w:t>
      </w:r>
      <w:proofErr w:type="gramEnd"/>
      <w:r w:rsidRPr="00C701F2">
        <w:rPr>
          <w:rFonts w:ascii="Impact" w:hAnsi="Impact"/>
          <w:sz w:val="24"/>
          <w:szCs w:val="24"/>
        </w:rPr>
        <w:t xml:space="preserve"> XXIIème GRAND CHAPITRE SOLENNEL des CHEVALIERS DU ROUX</w:t>
      </w:r>
    </w:p>
    <w:p w:rsidR="00E32FD0" w:rsidRPr="000324D1" w:rsidRDefault="00E32FD0" w:rsidP="00E32FD0">
      <w:pPr>
        <w:shd w:val="pct20" w:color="auto" w:fill="auto"/>
        <w:spacing w:line="276" w:lineRule="auto"/>
        <w:jc w:val="center"/>
        <w:rPr>
          <w:rFonts w:ascii="Lucida Sans" w:hAnsi="Lucida Sans"/>
          <w:b/>
          <w:color w:val="FF0000"/>
          <w:sz w:val="22"/>
        </w:rPr>
      </w:pPr>
      <w:proofErr w:type="gramStart"/>
      <w:r w:rsidRPr="000324D1">
        <w:rPr>
          <w:rFonts w:ascii="Lucida Sans" w:hAnsi="Lucida Sans"/>
          <w:b/>
          <w:color w:val="FF0000"/>
          <w:sz w:val="22"/>
        </w:rPr>
        <w:t>à</w:t>
      </w:r>
      <w:proofErr w:type="gramEnd"/>
      <w:r w:rsidRPr="000324D1">
        <w:rPr>
          <w:rFonts w:ascii="Lucida Sans" w:hAnsi="Lucida Sans"/>
          <w:b/>
          <w:color w:val="FF0000"/>
          <w:sz w:val="22"/>
        </w:rPr>
        <w:t xml:space="preserve"> renvoyer avant le 8 mai 2015  à </w:t>
      </w:r>
    </w:p>
    <w:p w:rsidR="00E32FD0" w:rsidRPr="000324D1" w:rsidRDefault="00E32FD0" w:rsidP="00E32FD0">
      <w:pPr>
        <w:shd w:val="pct20" w:color="auto" w:fill="auto"/>
        <w:jc w:val="center"/>
        <w:rPr>
          <w:rFonts w:ascii="Arial Rounded MT Bold" w:hAnsi="Arial Rounded MT Bold"/>
          <w:i/>
          <w:sz w:val="24"/>
          <w:szCs w:val="24"/>
        </w:rPr>
      </w:pPr>
      <w:r w:rsidRPr="000324D1">
        <w:rPr>
          <w:rFonts w:ascii="Arial Rounded MT Bold" w:hAnsi="Arial Rounded MT Bold"/>
          <w:i/>
          <w:sz w:val="24"/>
          <w:szCs w:val="24"/>
        </w:rPr>
        <w:t>Confrérie du Roux c/o Paul BOUQUET, Clos de l’Orme, 21 -4877 – Olne (B)</w:t>
      </w:r>
    </w:p>
    <w:p w:rsidR="00E32FD0" w:rsidRPr="00C701F2" w:rsidRDefault="00E32FD0" w:rsidP="00E32FD0">
      <w:pPr>
        <w:shd w:val="pct20" w:color="auto" w:fill="auto"/>
        <w:jc w:val="center"/>
        <w:rPr>
          <w:rFonts w:ascii="Arial Rounded MT Bold" w:hAnsi="Arial Rounded MT Bold"/>
          <w:b/>
          <w:i/>
          <w:sz w:val="24"/>
          <w:szCs w:val="24"/>
        </w:rPr>
      </w:pPr>
      <w:proofErr w:type="gramStart"/>
      <w:r w:rsidRPr="00C701F2">
        <w:rPr>
          <w:rFonts w:ascii="Lucida Sans" w:hAnsi="Lucida Sans"/>
          <w:sz w:val="24"/>
          <w:szCs w:val="24"/>
        </w:rPr>
        <w:t>ou</w:t>
      </w:r>
      <w:proofErr w:type="gramEnd"/>
      <w:r w:rsidRPr="00C701F2">
        <w:rPr>
          <w:rFonts w:ascii="Lucida Sans" w:hAnsi="Lucida Sans"/>
          <w:sz w:val="24"/>
          <w:szCs w:val="24"/>
        </w:rPr>
        <w:t xml:space="preserve"> par mail</w:t>
      </w:r>
      <w:r w:rsidRPr="00C701F2">
        <w:rPr>
          <w:rFonts w:ascii="Lucida Sans" w:hAnsi="Lucida Sans"/>
          <w:b/>
          <w:sz w:val="24"/>
          <w:szCs w:val="24"/>
        </w:rPr>
        <w:t xml:space="preserve"> : </w:t>
      </w:r>
      <w:hyperlink r:id="rId5" w:history="1">
        <w:r w:rsidRPr="00C701F2">
          <w:rPr>
            <w:rStyle w:val="Lienhypertexte"/>
            <w:rFonts w:ascii="Arial Rounded MT Bold" w:hAnsi="Arial Rounded MT Bold"/>
            <w:b/>
            <w:i/>
            <w:sz w:val="24"/>
            <w:szCs w:val="24"/>
          </w:rPr>
          <w:t>confrerieduroux@yahoo.fr</w:t>
        </w:r>
      </w:hyperlink>
    </w:p>
    <w:p w:rsidR="00E32FD0" w:rsidRDefault="00E32FD0" w:rsidP="00E32FD0">
      <w:pPr>
        <w:shd w:val="clear" w:color="auto" w:fill="FFC000"/>
        <w:jc w:val="center"/>
        <w:rPr>
          <w:rFonts w:ascii="Abadi MT Condensed Light" w:hAnsi="Abadi MT Condensed Light"/>
          <w:i/>
          <w:color w:val="FF0000"/>
        </w:rPr>
      </w:pPr>
      <w:r w:rsidRPr="000324D1">
        <w:rPr>
          <w:rFonts w:ascii="Forte" w:hAnsi="Forte"/>
          <w:color w:val="FF0000"/>
          <w:sz w:val="32"/>
          <w:szCs w:val="32"/>
        </w:rPr>
        <w:t>Aux inscriptions par mail, il sera envoyé un message de réception</w:t>
      </w:r>
      <w:r w:rsidRPr="00C701F2">
        <w:rPr>
          <w:rFonts w:ascii="Comic Sans MS" w:hAnsi="Comic Sans MS"/>
          <w:color w:val="FF0000"/>
        </w:rPr>
        <w:t>.</w:t>
      </w:r>
      <w:r w:rsidRPr="00DE2B36">
        <w:rPr>
          <w:rFonts w:ascii="Abadi MT Condensed Light" w:hAnsi="Abadi MT Condensed Light"/>
          <w:i/>
          <w:color w:val="FF0000"/>
        </w:rPr>
        <w:t xml:space="preserve"> </w:t>
      </w:r>
    </w:p>
    <w:p w:rsidR="00E32FD0" w:rsidRDefault="00E32FD0" w:rsidP="00E32FD0">
      <w:pPr>
        <w:rPr>
          <w:i/>
          <w:sz w:val="24"/>
        </w:rPr>
      </w:pPr>
    </w:p>
    <w:p w:rsidR="00E32FD0" w:rsidRDefault="00E32FD0" w:rsidP="00E32FD0">
      <w:pPr>
        <w:spacing w:line="276" w:lineRule="auto"/>
        <w:rPr>
          <w:rFonts w:ascii="Arial Narrow" w:hAnsi="Arial Narrow"/>
          <w:i/>
          <w:sz w:val="28"/>
          <w:szCs w:val="28"/>
        </w:rPr>
      </w:pPr>
      <w:r w:rsidRPr="000324D1">
        <w:rPr>
          <w:rFonts w:ascii="Arial Narrow" w:hAnsi="Arial Narrow"/>
          <w:i/>
          <w:sz w:val="28"/>
          <w:szCs w:val="28"/>
        </w:rPr>
        <w:t xml:space="preserve">La Confrérie </w:t>
      </w:r>
      <w:r w:rsidRPr="00172AFB">
        <w:rPr>
          <w:rFonts w:ascii="DilleniaUPC" w:hAnsi="DilleniaUPC" w:cs="DilleniaUPC"/>
          <w:i/>
          <w:sz w:val="16"/>
          <w:szCs w:val="16"/>
        </w:rPr>
        <w:t>……………………… …………</w:t>
      </w:r>
      <w:r>
        <w:rPr>
          <w:rFonts w:ascii="DilleniaUPC" w:hAnsi="DilleniaUPC" w:cs="DilleniaUPC"/>
          <w:i/>
          <w:sz w:val="16"/>
          <w:szCs w:val="16"/>
        </w:rPr>
        <w:t>…………………………………………………………………………………………………………………..………………………………………………………………..</w:t>
      </w:r>
      <w:r w:rsidRPr="00172AFB">
        <w:rPr>
          <w:rFonts w:ascii="DilleniaUPC" w:hAnsi="DilleniaUPC" w:cs="DilleniaUPC"/>
          <w:i/>
          <w:sz w:val="16"/>
          <w:szCs w:val="16"/>
        </w:rPr>
        <w:t>………………………..……</w:t>
      </w:r>
      <w:r w:rsidRPr="000324D1">
        <w:rPr>
          <w:rFonts w:ascii="Arial Narrow" w:hAnsi="Arial Narrow"/>
          <w:i/>
          <w:sz w:val="28"/>
          <w:szCs w:val="28"/>
        </w:rPr>
        <w:t xml:space="preserve"> représentée </w:t>
      </w:r>
    </w:p>
    <w:p w:rsidR="00E32FD0" w:rsidRDefault="00E32FD0" w:rsidP="00E32FD0">
      <w:pPr>
        <w:spacing w:line="276" w:lineRule="auto"/>
        <w:rPr>
          <w:rFonts w:ascii="Arial Narrow" w:hAnsi="Arial Narrow"/>
          <w:i/>
          <w:sz w:val="28"/>
          <w:szCs w:val="28"/>
        </w:rPr>
      </w:pPr>
      <w:proofErr w:type="gramStart"/>
      <w:r w:rsidRPr="000324D1">
        <w:rPr>
          <w:rFonts w:ascii="Arial Narrow" w:hAnsi="Arial Narrow"/>
          <w:i/>
          <w:sz w:val="28"/>
          <w:szCs w:val="28"/>
        </w:rPr>
        <w:t>par</w:t>
      </w:r>
      <w:proofErr w:type="gramEnd"/>
      <w:r w:rsidRPr="00172AFB">
        <w:rPr>
          <w:rFonts w:ascii="DilleniaUPC" w:hAnsi="DilleniaUPC" w:cs="DilleniaUPC"/>
          <w:i/>
          <w:sz w:val="16"/>
          <w:szCs w:val="16"/>
        </w:rPr>
        <w:t>…</w:t>
      </w:r>
      <w:r>
        <w:rPr>
          <w:rFonts w:ascii="DilleniaUPC" w:hAnsi="DilleniaUPC" w:cs="DilleniaUPC"/>
          <w:i/>
          <w:sz w:val="16"/>
          <w:szCs w:val="16"/>
        </w:rPr>
        <w:t>………………………………….</w:t>
      </w:r>
      <w:r w:rsidRPr="00172AFB">
        <w:rPr>
          <w:rFonts w:ascii="DilleniaUPC" w:hAnsi="DilleniaUPC" w:cs="DilleniaUPC"/>
          <w:i/>
          <w:sz w:val="16"/>
          <w:szCs w:val="16"/>
        </w:rPr>
        <w:t>...</w:t>
      </w:r>
      <w:r w:rsidRPr="000324D1">
        <w:rPr>
          <w:rFonts w:ascii="Arial Narrow" w:hAnsi="Arial Narrow"/>
          <w:i/>
          <w:sz w:val="28"/>
          <w:szCs w:val="28"/>
        </w:rPr>
        <w:t xml:space="preserve">dignitaire(s) en tenue d’apparat et </w:t>
      </w:r>
      <w:r w:rsidRPr="00172AFB">
        <w:rPr>
          <w:rFonts w:ascii="DilleniaUPC" w:hAnsi="DilleniaUPC" w:cs="DilleniaUPC"/>
          <w:i/>
          <w:sz w:val="16"/>
          <w:szCs w:val="16"/>
        </w:rPr>
        <w:t>…</w:t>
      </w:r>
      <w:r>
        <w:rPr>
          <w:rFonts w:ascii="DilleniaUPC" w:hAnsi="DilleniaUPC" w:cs="DilleniaUPC"/>
          <w:i/>
          <w:sz w:val="16"/>
          <w:szCs w:val="16"/>
        </w:rPr>
        <w:t>………………………………………………...</w:t>
      </w:r>
      <w:r w:rsidRPr="000324D1">
        <w:rPr>
          <w:rFonts w:ascii="Arial Narrow" w:hAnsi="Arial Narrow"/>
          <w:i/>
          <w:sz w:val="28"/>
          <w:szCs w:val="28"/>
        </w:rPr>
        <w:t xml:space="preserve">accompagnant(s) </w:t>
      </w:r>
    </w:p>
    <w:p w:rsidR="00E32FD0" w:rsidRPr="000324D1" w:rsidRDefault="00E32FD0" w:rsidP="00E32FD0">
      <w:pPr>
        <w:spacing w:line="276" w:lineRule="auto"/>
        <w:rPr>
          <w:rFonts w:ascii="Arial Narrow" w:hAnsi="Arial Narrow"/>
          <w:i/>
          <w:sz w:val="28"/>
          <w:szCs w:val="28"/>
        </w:rPr>
      </w:pPr>
      <w:proofErr w:type="gramStart"/>
      <w:r w:rsidRPr="000324D1">
        <w:rPr>
          <w:rFonts w:ascii="Arial Narrow" w:hAnsi="Arial Narrow"/>
          <w:i/>
          <w:sz w:val="28"/>
          <w:szCs w:val="28"/>
        </w:rPr>
        <w:t>participera</w:t>
      </w:r>
      <w:proofErr w:type="gramEnd"/>
      <w:r w:rsidRPr="000324D1">
        <w:rPr>
          <w:rFonts w:ascii="Arial Narrow" w:hAnsi="Arial Narrow"/>
          <w:i/>
          <w:sz w:val="28"/>
          <w:szCs w:val="28"/>
        </w:rPr>
        <w:t xml:space="preserve"> au 22ème Chapitre Solennel des Chevaliers du Roux ce samedi 1</w:t>
      </w:r>
      <w:r>
        <w:rPr>
          <w:rFonts w:ascii="Arial Narrow" w:hAnsi="Arial Narrow"/>
          <w:i/>
          <w:sz w:val="28"/>
          <w:szCs w:val="28"/>
        </w:rPr>
        <w:t>6</w:t>
      </w:r>
      <w:r w:rsidRPr="000324D1">
        <w:rPr>
          <w:rFonts w:ascii="Arial Narrow" w:hAnsi="Arial Narrow"/>
          <w:i/>
          <w:sz w:val="28"/>
          <w:szCs w:val="28"/>
        </w:rPr>
        <w:t xml:space="preserve"> mai à Ayeneux.</w:t>
      </w:r>
    </w:p>
    <w:p w:rsidR="00E32FD0" w:rsidRPr="000626CF" w:rsidRDefault="00E32FD0" w:rsidP="00E32FD0">
      <w:pPr>
        <w:spacing w:line="276" w:lineRule="auto"/>
        <w:jc w:val="both"/>
        <w:rPr>
          <w:rFonts w:ascii="Garamond" w:hAnsi="Garamond"/>
          <w:i/>
          <w:sz w:val="16"/>
          <w:szCs w:val="16"/>
        </w:rPr>
      </w:pPr>
    </w:p>
    <w:p w:rsidR="00E32FD0" w:rsidRPr="000626CF" w:rsidRDefault="00E32FD0" w:rsidP="00E32FD0">
      <w:pPr>
        <w:spacing w:line="276" w:lineRule="auto"/>
        <w:jc w:val="both"/>
        <w:rPr>
          <w:rFonts w:ascii="Arial Narrow" w:hAnsi="Arial Narrow"/>
          <w:i/>
          <w:sz w:val="24"/>
          <w:szCs w:val="24"/>
        </w:rPr>
      </w:pPr>
      <w:r w:rsidRPr="000626CF">
        <w:rPr>
          <w:rFonts w:ascii="Arial Narrow" w:hAnsi="Arial Narrow"/>
          <w:i/>
          <w:sz w:val="24"/>
          <w:szCs w:val="24"/>
        </w:rPr>
        <w:t xml:space="preserve">Elle propose que vous inscriviez au Tableau d’Honneur des Chevaliers du Roux en vue de son intronisation : </w:t>
      </w:r>
    </w:p>
    <w:p w:rsidR="00E32FD0" w:rsidRPr="000626CF" w:rsidRDefault="00E32FD0" w:rsidP="00E32FD0">
      <w:pPr>
        <w:jc w:val="both"/>
        <w:rPr>
          <w:rFonts w:ascii="Garamond" w:hAnsi="Garamond"/>
          <w:i/>
          <w:sz w:val="28"/>
          <w:szCs w:val="28"/>
        </w:rPr>
      </w:pPr>
    </w:p>
    <w:p w:rsidR="00E32FD0" w:rsidRPr="0030532A" w:rsidRDefault="00E32FD0" w:rsidP="00E32FD0">
      <w:pPr>
        <w:rPr>
          <w:i/>
          <w:sz w:val="16"/>
        </w:rPr>
      </w:pPr>
      <w:r w:rsidRPr="00E3290B">
        <w:rPr>
          <w:rFonts w:ascii="Gill Sans MT" w:hAnsi="Gill Sans MT"/>
          <w:i/>
          <w:sz w:val="24"/>
        </w:rPr>
        <w:t>Nom &amp; prénom</w:t>
      </w:r>
      <w:r>
        <w:rPr>
          <w:rFonts w:ascii="Gill Sans MT" w:hAnsi="Gill Sans MT"/>
          <w:i/>
          <w:sz w:val="24"/>
        </w:rPr>
        <w:t xml:space="preserve"> </w:t>
      </w:r>
      <w:r w:rsidRPr="00E3290B">
        <w:rPr>
          <w:rFonts w:ascii="Gill Sans MT" w:hAnsi="Gill Sans MT"/>
          <w:i/>
          <w:sz w:val="22"/>
        </w:rPr>
        <w:t xml:space="preserve"> </w:t>
      </w:r>
      <w:r w:rsidRPr="00172AFB">
        <w:rPr>
          <w:rFonts w:ascii="DilleniaUPC" w:hAnsi="DilleniaUPC" w:cs="DilleniaUPC"/>
          <w:i/>
          <w:sz w:val="16"/>
        </w:rPr>
        <w:t>……………………………………………</w:t>
      </w:r>
      <w:r>
        <w:rPr>
          <w:rFonts w:ascii="DilleniaUPC" w:hAnsi="DilleniaUPC" w:cs="DilleniaUPC"/>
          <w:i/>
          <w:sz w:val="16"/>
        </w:rPr>
        <w:t>………………………………………………………………………………</w:t>
      </w:r>
      <w:r w:rsidRPr="00172AFB">
        <w:rPr>
          <w:rFonts w:ascii="DilleniaUPC" w:hAnsi="DilleniaUPC" w:cs="DilleniaUPC"/>
          <w:i/>
          <w:sz w:val="16"/>
        </w:rPr>
        <w:t>……………………………….…………..………………………………………………………………</w:t>
      </w:r>
    </w:p>
    <w:p w:rsidR="00E32FD0" w:rsidRPr="000626CF" w:rsidRDefault="00E32FD0" w:rsidP="00E32FD0">
      <w:pPr>
        <w:rPr>
          <w:rFonts w:ascii="Garamond" w:hAnsi="Garamond"/>
          <w:i/>
          <w:sz w:val="28"/>
          <w:szCs w:val="28"/>
        </w:rPr>
      </w:pPr>
    </w:p>
    <w:p w:rsidR="00E32FD0" w:rsidRPr="0030532A" w:rsidRDefault="00E32FD0" w:rsidP="00E32FD0">
      <w:pPr>
        <w:rPr>
          <w:i/>
          <w:sz w:val="16"/>
        </w:rPr>
      </w:pPr>
      <w:r w:rsidRPr="00E3290B">
        <w:rPr>
          <w:rFonts w:ascii="Gill Sans MT" w:hAnsi="Gill Sans MT"/>
          <w:i/>
          <w:sz w:val="24"/>
        </w:rPr>
        <w:t>titre dans la Confrérie</w:t>
      </w:r>
      <w:r>
        <w:rPr>
          <w:rFonts w:ascii="Gill Sans MT" w:hAnsi="Gill Sans MT"/>
          <w:i/>
          <w:sz w:val="24"/>
        </w:rPr>
        <w:t xml:space="preserve">  </w:t>
      </w:r>
      <w:r w:rsidRPr="00172AFB">
        <w:rPr>
          <w:rFonts w:ascii="DilleniaUPC" w:hAnsi="DilleniaUPC" w:cs="DilleniaUPC"/>
          <w:i/>
          <w:sz w:val="16"/>
        </w:rPr>
        <w:t>………………………………</w:t>
      </w:r>
      <w:r>
        <w:rPr>
          <w:rFonts w:ascii="DilleniaUPC" w:hAnsi="DilleniaUPC" w:cs="DilleniaUPC"/>
          <w:i/>
          <w:sz w:val="16"/>
        </w:rPr>
        <w:t>……………………………………………………………………….</w:t>
      </w:r>
      <w:r w:rsidRPr="00172AFB">
        <w:rPr>
          <w:rFonts w:ascii="DilleniaUPC" w:hAnsi="DilleniaUPC" w:cs="DilleniaUPC"/>
          <w:i/>
          <w:sz w:val="16"/>
        </w:rPr>
        <w:t xml:space="preserve">……………………………………………………………………………………………………………… </w:t>
      </w:r>
    </w:p>
    <w:p w:rsidR="00E32FD0" w:rsidRPr="0030532A" w:rsidRDefault="00E32FD0" w:rsidP="00E32FD0">
      <w:pPr>
        <w:rPr>
          <w:rFonts w:ascii="Garamond" w:hAnsi="Garamond"/>
          <w:i/>
          <w:sz w:val="16"/>
        </w:rPr>
      </w:pPr>
    </w:p>
    <w:p w:rsidR="00E32FD0" w:rsidRPr="00E3290B" w:rsidRDefault="00E32FD0" w:rsidP="00E32FD0">
      <w:pPr>
        <w:rPr>
          <w:rFonts w:ascii="Gill Sans MT" w:hAnsi="Gill Sans MT"/>
          <w:b/>
          <w:i/>
          <w:sz w:val="22"/>
        </w:rPr>
      </w:pPr>
      <w:r w:rsidRPr="00BF5B55">
        <w:rPr>
          <w:rFonts w:ascii="Franklin Gothic Demi" w:hAnsi="Franklin Gothic Demi"/>
          <w:b/>
          <w:i/>
          <w:color w:val="FF0000"/>
          <w:sz w:val="28"/>
          <w:u w:val="single"/>
        </w:rPr>
        <w:t>IMPORTANT</w:t>
      </w:r>
      <w:r w:rsidRPr="00BF5B55">
        <w:rPr>
          <w:rFonts w:ascii="Gill Sans MT" w:hAnsi="Gill Sans MT"/>
          <w:i/>
          <w:color w:val="FF0000"/>
          <w:sz w:val="28"/>
          <w:u w:val="single"/>
        </w:rPr>
        <w:t xml:space="preserve">     </w:t>
      </w:r>
      <w:r w:rsidRPr="00BF5B55">
        <w:rPr>
          <w:rFonts w:ascii="Franklin Gothic Demi" w:hAnsi="Franklin Gothic Demi"/>
          <w:b/>
          <w:i/>
          <w:color w:val="FF0000"/>
          <w:sz w:val="28"/>
          <w:u w:val="single"/>
        </w:rPr>
        <w:t>son signe du zodiaque</w:t>
      </w:r>
      <w:r w:rsidRPr="00BF5B55">
        <w:rPr>
          <w:rFonts w:ascii="Gill Sans MT" w:hAnsi="Gill Sans MT"/>
          <w:i/>
          <w:color w:val="FF0000"/>
          <w:sz w:val="28"/>
          <w:u w:val="single"/>
        </w:rPr>
        <w:t xml:space="preserve"> </w:t>
      </w:r>
      <w:r>
        <w:rPr>
          <w:rFonts w:ascii="Gill Sans MT" w:hAnsi="Gill Sans MT"/>
          <w:i/>
          <w:color w:val="FF0000"/>
          <w:sz w:val="28"/>
        </w:rPr>
        <w:t xml:space="preserve">    </w:t>
      </w:r>
      <w:r w:rsidRPr="00C701F2">
        <w:rPr>
          <w:rFonts w:ascii="Arial Black" w:hAnsi="Arial Black"/>
          <w:b/>
          <w:i/>
          <w:sz w:val="24"/>
          <w:szCs w:val="24"/>
          <w:u w:val="single"/>
        </w:rPr>
        <w:t>(merci de ne pas l'oublier)</w:t>
      </w:r>
    </w:p>
    <w:p w:rsidR="00E32FD0" w:rsidRDefault="00E32FD0" w:rsidP="00E32FD0">
      <w:pPr>
        <w:rPr>
          <w:rFonts w:ascii="Garamond" w:hAnsi="Garamond"/>
          <w:b/>
          <w:i/>
          <w:sz w:val="16"/>
        </w:rPr>
      </w:pPr>
    </w:p>
    <w:p w:rsidR="00E32FD0" w:rsidRPr="0030532A" w:rsidRDefault="00E32FD0" w:rsidP="00E32FD0">
      <w:pPr>
        <w:rPr>
          <w:rFonts w:ascii="Garamond" w:hAnsi="Garamond"/>
          <w:b/>
          <w:i/>
          <w:sz w:val="16"/>
        </w:rPr>
      </w:pPr>
    </w:p>
    <w:p w:rsidR="00E32FD0" w:rsidRPr="00172AFB" w:rsidRDefault="00E32FD0" w:rsidP="00E32FD0">
      <w:pPr>
        <w:rPr>
          <w:rFonts w:ascii="DilleniaUPC" w:hAnsi="DilleniaUPC" w:cs="DilleniaUPC"/>
          <w:i/>
          <w:sz w:val="16"/>
          <w:szCs w:val="16"/>
        </w:rPr>
      </w:pPr>
      <w:r w:rsidRPr="00172AFB">
        <w:rPr>
          <w:rFonts w:ascii="DilleniaUPC" w:hAnsi="DilleniaUPC" w:cs="DilleniaUPC"/>
          <w:i/>
          <w:sz w:val="16"/>
          <w:szCs w:val="16"/>
        </w:rPr>
        <w:t>………………………………………………………</w:t>
      </w:r>
      <w:r>
        <w:rPr>
          <w:rFonts w:ascii="DilleniaUPC" w:hAnsi="DilleniaUPC" w:cs="DilleniaUPC"/>
          <w:i/>
          <w:sz w:val="16"/>
          <w:szCs w:val="16"/>
        </w:rPr>
        <w:t>…………………………………………………………………………………………………………………………………………………………………….</w:t>
      </w:r>
      <w:r w:rsidRPr="00172AFB">
        <w:rPr>
          <w:rFonts w:ascii="DilleniaUPC" w:hAnsi="DilleniaUPC" w:cs="DilleniaUPC"/>
          <w:i/>
          <w:sz w:val="16"/>
          <w:szCs w:val="16"/>
        </w:rPr>
        <w:t>…………………………..………………………………..……</w:t>
      </w:r>
    </w:p>
    <w:p w:rsidR="00E32FD0" w:rsidRPr="00CF3963" w:rsidRDefault="00E32FD0" w:rsidP="00E32FD0">
      <w:pPr>
        <w:rPr>
          <w:rFonts w:ascii="Garamond" w:hAnsi="Garamond"/>
          <w:i/>
          <w:sz w:val="16"/>
          <w:szCs w:val="16"/>
        </w:rPr>
      </w:pPr>
    </w:p>
    <w:p w:rsidR="00E32FD0" w:rsidRPr="0044644C" w:rsidRDefault="00E32FD0" w:rsidP="00E32FD0">
      <w:pPr>
        <w:rPr>
          <w:rFonts w:ascii="Gill Sans MT" w:hAnsi="Gill Sans MT"/>
          <w:b/>
        </w:rPr>
      </w:pPr>
      <w:r w:rsidRPr="0044644C">
        <w:rPr>
          <w:rFonts w:ascii="Gill Sans MT" w:hAnsi="Gill Sans MT"/>
          <w:b/>
        </w:rPr>
        <w:t xml:space="preserve">Produits et but de la Confrérie </w:t>
      </w:r>
      <w:r>
        <w:rPr>
          <w:rFonts w:ascii="Gill Sans MT" w:hAnsi="Gill Sans MT"/>
          <w:b/>
        </w:rPr>
        <w:t>(ou document joint)</w:t>
      </w:r>
      <w:r w:rsidRPr="0044644C">
        <w:rPr>
          <w:rFonts w:ascii="Gill Sans MT" w:hAnsi="Gill Sans MT"/>
          <w:b/>
        </w:rPr>
        <w:t>.</w:t>
      </w:r>
    </w:p>
    <w:p w:rsidR="00E32FD0" w:rsidRDefault="00E32FD0" w:rsidP="00E32FD0">
      <w:pPr>
        <w:rPr>
          <w:rFonts w:ascii="Garamond" w:hAnsi="Garamond"/>
          <w:i/>
          <w:sz w:val="22"/>
          <w:szCs w:val="22"/>
        </w:rPr>
      </w:pPr>
    </w:p>
    <w:p w:rsidR="00E32FD0" w:rsidRPr="00172AFB" w:rsidRDefault="00E32FD0" w:rsidP="00E32FD0">
      <w:pPr>
        <w:rPr>
          <w:rFonts w:ascii="DilleniaUPC" w:hAnsi="DilleniaUPC" w:cs="DilleniaUPC"/>
          <w:i/>
          <w:sz w:val="16"/>
          <w:szCs w:val="16"/>
        </w:rPr>
      </w:pPr>
      <w:r w:rsidRPr="00172AFB">
        <w:rPr>
          <w:rFonts w:ascii="DilleniaUPC" w:hAnsi="DilleniaUPC" w:cs="DilleniaUPC"/>
          <w:i/>
          <w:sz w:val="16"/>
          <w:szCs w:val="16"/>
        </w:rPr>
        <w:t>………………………………………………………</w:t>
      </w:r>
      <w:r>
        <w:rPr>
          <w:rFonts w:ascii="DilleniaUPC" w:hAnsi="DilleniaUPC" w:cs="DilleniaUPC"/>
          <w:i/>
          <w:sz w:val="16"/>
          <w:szCs w:val="16"/>
        </w:rPr>
        <w:t>……………………………………………………………………………………………………………………………………………………………………………………………………………………………..</w:t>
      </w:r>
      <w:r w:rsidRPr="00172AFB">
        <w:rPr>
          <w:rFonts w:ascii="DilleniaUPC" w:hAnsi="DilleniaUPC" w:cs="DilleniaUPC"/>
          <w:i/>
          <w:sz w:val="16"/>
          <w:szCs w:val="16"/>
        </w:rPr>
        <w:t>…………………………..………………………………..……</w:t>
      </w:r>
    </w:p>
    <w:p w:rsidR="00E32FD0" w:rsidRPr="00CF3963" w:rsidRDefault="00E32FD0" w:rsidP="00E32FD0">
      <w:pPr>
        <w:rPr>
          <w:rFonts w:ascii="Garamond" w:hAnsi="Garamond"/>
          <w:i/>
          <w:sz w:val="22"/>
          <w:szCs w:val="22"/>
        </w:rPr>
      </w:pPr>
    </w:p>
    <w:p w:rsidR="00E32FD0" w:rsidRPr="0044644C" w:rsidRDefault="00E32FD0" w:rsidP="00E32FD0">
      <w:pPr>
        <w:numPr>
          <w:ilvl w:val="0"/>
          <w:numId w:val="1"/>
        </w:numPr>
        <w:jc w:val="both"/>
        <w:rPr>
          <w:rFonts w:ascii="Berlin Sans FB" w:hAnsi="Berlin Sans FB"/>
          <w:i/>
          <w:sz w:val="22"/>
          <w:szCs w:val="22"/>
        </w:rPr>
      </w:pPr>
      <w:r w:rsidRPr="0044644C">
        <w:rPr>
          <w:rFonts w:ascii="Berlin Sans FB" w:hAnsi="Berlin Sans FB"/>
          <w:i/>
          <w:sz w:val="22"/>
          <w:szCs w:val="22"/>
        </w:rPr>
        <w:t xml:space="preserve">Par Confrérie, un Dignitaire sera élevé au rang de Chevalier pour autant que deux membres au moins participent aux agapes. Dans les autres cas, il sera demandé aux impétrants une participation de 20,- € </w:t>
      </w:r>
    </w:p>
    <w:p w:rsidR="00E32FD0" w:rsidRPr="0044644C" w:rsidRDefault="00E32FD0" w:rsidP="00E32FD0">
      <w:pPr>
        <w:numPr>
          <w:ilvl w:val="0"/>
          <w:numId w:val="2"/>
        </w:numPr>
        <w:jc w:val="both"/>
        <w:rPr>
          <w:rFonts w:ascii="Berlin Sans FB" w:hAnsi="Berlin Sans FB"/>
          <w:i/>
          <w:sz w:val="22"/>
          <w:szCs w:val="22"/>
        </w:rPr>
      </w:pPr>
      <w:r w:rsidRPr="0044644C">
        <w:rPr>
          <w:rFonts w:ascii="Berlin Sans FB" w:hAnsi="Berlin Sans FB"/>
          <w:i/>
          <w:sz w:val="22"/>
          <w:szCs w:val="22"/>
        </w:rPr>
        <w:t xml:space="preserve">Les Confréries représentées par cinq Dignitaires ou plus en tenue d’apparat, seront citées à l’Ordre du Roux (si pas déjà reçu). </w:t>
      </w:r>
    </w:p>
    <w:p w:rsidR="00E32FD0" w:rsidRPr="00CF3963" w:rsidRDefault="00E32FD0" w:rsidP="00E32FD0">
      <w:pPr>
        <w:rPr>
          <w:rFonts w:ascii="Garamond" w:hAnsi="Garamond"/>
          <w:sz w:val="16"/>
          <w:szCs w:val="16"/>
        </w:rPr>
      </w:pPr>
    </w:p>
    <w:p w:rsidR="00E32FD0" w:rsidRPr="00DE2B36" w:rsidRDefault="00E32FD0" w:rsidP="00E32FD0">
      <w:pPr>
        <w:pBdr>
          <w:top w:val="single" w:sz="4" w:space="1" w:color="auto"/>
        </w:pBdr>
        <w:jc w:val="center"/>
        <w:rPr>
          <w:rFonts w:ascii="Abadi MT Condensed Light" w:hAnsi="Abadi MT Condensed Light"/>
          <w:i/>
          <w:color w:val="FF0000"/>
        </w:rPr>
      </w:pPr>
    </w:p>
    <w:p w:rsidR="00E32FD0" w:rsidRPr="000626CF" w:rsidRDefault="00E32FD0" w:rsidP="00E32FD0">
      <w:pPr>
        <w:jc w:val="center"/>
        <w:rPr>
          <w:rFonts w:ascii="Franklin Gothic Demi" w:hAnsi="Franklin Gothic Demi"/>
          <w:sz w:val="32"/>
          <w:szCs w:val="32"/>
          <w:u w:val="single"/>
        </w:rPr>
      </w:pPr>
      <w:r w:rsidRPr="00DD0502">
        <w:rPr>
          <w:rFonts w:ascii="Franklin Gothic Demi" w:hAnsi="Franklin Gothic Demi"/>
          <w:sz w:val="32"/>
          <w:szCs w:val="32"/>
          <w:highlight w:val="yellow"/>
          <w:u w:val="single"/>
        </w:rPr>
        <w:t>LE DIMANCHE 17 MAI</w:t>
      </w:r>
    </w:p>
    <w:p w:rsidR="00E32FD0" w:rsidRPr="005D03F2" w:rsidRDefault="00E32FD0" w:rsidP="00E32FD0">
      <w:pPr>
        <w:jc w:val="center"/>
        <w:rPr>
          <w:rFonts w:ascii="Garamond" w:hAnsi="Garamond"/>
          <w:i/>
          <w:sz w:val="16"/>
          <w:szCs w:val="16"/>
        </w:rPr>
      </w:pPr>
    </w:p>
    <w:p w:rsidR="00E32FD0" w:rsidRPr="000626CF" w:rsidRDefault="00E32FD0" w:rsidP="00E32FD0">
      <w:pPr>
        <w:jc w:val="center"/>
        <w:rPr>
          <w:i/>
          <w:sz w:val="24"/>
          <w:szCs w:val="24"/>
        </w:rPr>
      </w:pPr>
      <w:proofErr w:type="gramStart"/>
      <w:r w:rsidRPr="000626CF">
        <w:rPr>
          <w:i/>
          <w:sz w:val="24"/>
          <w:szCs w:val="24"/>
        </w:rPr>
        <w:t>pour</w:t>
      </w:r>
      <w:proofErr w:type="gramEnd"/>
      <w:r w:rsidRPr="000626CF">
        <w:rPr>
          <w:i/>
          <w:sz w:val="24"/>
          <w:szCs w:val="24"/>
        </w:rPr>
        <w:t xml:space="preserve"> ceux qui le désirent</w:t>
      </w:r>
      <w:r>
        <w:rPr>
          <w:i/>
          <w:sz w:val="24"/>
          <w:szCs w:val="24"/>
        </w:rPr>
        <w:t>,</w:t>
      </w:r>
      <w:r w:rsidRPr="000626CF">
        <w:rPr>
          <w:i/>
          <w:sz w:val="24"/>
          <w:szCs w:val="24"/>
        </w:rPr>
        <w:t xml:space="preserve"> avant de reprendre la route, la Confrérie </w:t>
      </w:r>
      <w:r>
        <w:rPr>
          <w:i/>
          <w:sz w:val="24"/>
          <w:szCs w:val="24"/>
        </w:rPr>
        <w:t xml:space="preserve">vous recevra </w:t>
      </w:r>
      <w:r w:rsidRPr="000626CF">
        <w:rPr>
          <w:i/>
          <w:sz w:val="24"/>
          <w:szCs w:val="24"/>
        </w:rPr>
        <w:t xml:space="preserve">à 12 heures 30, </w:t>
      </w:r>
    </w:p>
    <w:p w:rsidR="00E32FD0" w:rsidRPr="000626CF" w:rsidRDefault="00E32FD0" w:rsidP="00E32FD0">
      <w:pPr>
        <w:jc w:val="center"/>
        <w:rPr>
          <w:i/>
          <w:sz w:val="24"/>
          <w:szCs w:val="24"/>
        </w:rPr>
      </w:pPr>
      <w:proofErr w:type="gramStart"/>
      <w:r>
        <w:rPr>
          <w:i/>
          <w:sz w:val="24"/>
          <w:szCs w:val="24"/>
        </w:rPr>
        <w:t>pour</w:t>
      </w:r>
      <w:proofErr w:type="gramEnd"/>
      <w:r>
        <w:rPr>
          <w:i/>
          <w:sz w:val="24"/>
          <w:szCs w:val="24"/>
        </w:rPr>
        <w:t xml:space="preserve"> un dîner intime au Château de </w:t>
      </w:r>
      <w:proofErr w:type="spellStart"/>
      <w:r>
        <w:rPr>
          <w:i/>
          <w:sz w:val="24"/>
          <w:szCs w:val="24"/>
        </w:rPr>
        <w:t>Wégimont</w:t>
      </w:r>
      <w:proofErr w:type="spellEnd"/>
      <w:r>
        <w:rPr>
          <w:i/>
          <w:sz w:val="24"/>
          <w:szCs w:val="24"/>
        </w:rPr>
        <w:t xml:space="preserve"> à Ayeneux</w:t>
      </w:r>
    </w:p>
    <w:p w:rsidR="00E32FD0" w:rsidRPr="005D03F2" w:rsidRDefault="00E32FD0" w:rsidP="00E32FD0">
      <w:pPr>
        <w:jc w:val="center"/>
        <w:rPr>
          <w:rFonts w:ascii="Garamond" w:hAnsi="Garamond"/>
          <w:i/>
          <w:sz w:val="16"/>
          <w:szCs w:val="16"/>
        </w:rPr>
      </w:pPr>
    </w:p>
    <w:p w:rsidR="00E32FD0" w:rsidRPr="000578B5" w:rsidRDefault="00E32FD0" w:rsidP="00E32FD0">
      <w:pPr>
        <w:pBdr>
          <w:top w:val="double" w:sz="2" w:space="1" w:color="auto"/>
          <w:left w:val="double" w:sz="2" w:space="4" w:color="auto"/>
          <w:bottom w:val="double" w:sz="2" w:space="1" w:color="auto"/>
          <w:right w:val="double" w:sz="2" w:space="4" w:color="auto"/>
        </w:pBdr>
        <w:jc w:val="center"/>
        <w:rPr>
          <w:rFonts w:ascii="Garamond" w:hAnsi="Garamond"/>
          <w:b/>
          <w:sz w:val="16"/>
          <w:szCs w:val="16"/>
        </w:rPr>
      </w:pPr>
    </w:p>
    <w:p w:rsidR="00E32FD0" w:rsidRDefault="00E32FD0" w:rsidP="00E32FD0">
      <w:pPr>
        <w:pBdr>
          <w:top w:val="double" w:sz="2" w:space="1" w:color="auto"/>
          <w:left w:val="double" w:sz="2" w:space="4" w:color="auto"/>
          <w:bottom w:val="double" w:sz="2" w:space="1" w:color="auto"/>
          <w:right w:val="double" w:sz="2" w:space="4" w:color="auto"/>
        </w:pBdr>
        <w:jc w:val="center"/>
        <w:rPr>
          <w:rFonts w:ascii="Comic Sans MS" w:hAnsi="Comic Sans MS"/>
          <w:b/>
          <w:sz w:val="24"/>
          <w:szCs w:val="24"/>
        </w:rPr>
      </w:pPr>
      <w:r>
        <w:rPr>
          <w:rFonts w:ascii="Comic Sans MS" w:hAnsi="Comic Sans MS"/>
          <w:b/>
          <w:sz w:val="24"/>
          <w:szCs w:val="24"/>
          <w:highlight w:val="yellow"/>
        </w:rPr>
        <w:t xml:space="preserve">Cuisine et traditions </w:t>
      </w:r>
      <w:r w:rsidRPr="00DD0502">
        <w:rPr>
          <w:rFonts w:ascii="Comic Sans MS" w:hAnsi="Comic Sans MS"/>
          <w:b/>
          <w:sz w:val="24"/>
          <w:szCs w:val="24"/>
          <w:highlight w:val="yellow"/>
        </w:rPr>
        <w:t>de chez nous en quatre services</w:t>
      </w:r>
      <w:r w:rsidRPr="002503C2">
        <w:rPr>
          <w:rFonts w:ascii="Comic Sans MS" w:hAnsi="Comic Sans MS"/>
          <w:b/>
          <w:sz w:val="24"/>
          <w:szCs w:val="24"/>
        </w:rPr>
        <w:t xml:space="preserve"> </w:t>
      </w:r>
    </w:p>
    <w:p w:rsidR="00E32FD0" w:rsidRPr="000578B5" w:rsidRDefault="00E32FD0" w:rsidP="00E32FD0">
      <w:pPr>
        <w:pBdr>
          <w:top w:val="double" w:sz="2" w:space="1" w:color="auto"/>
          <w:left w:val="double" w:sz="2" w:space="4" w:color="auto"/>
          <w:bottom w:val="double" w:sz="2" w:space="1" w:color="auto"/>
          <w:right w:val="double" w:sz="2" w:space="4" w:color="auto"/>
        </w:pBdr>
        <w:jc w:val="center"/>
        <w:rPr>
          <w:rFonts w:ascii="Garamond" w:hAnsi="Garamond"/>
          <w:b/>
          <w:sz w:val="16"/>
          <w:szCs w:val="16"/>
        </w:rPr>
      </w:pPr>
    </w:p>
    <w:p w:rsidR="00E32FD0" w:rsidRPr="00DE2B36" w:rsidRDefault="00E32FD0" w:rsidP="00E32FD0">
      <w:pPr>
        <w:rPr>
          <w:rFonts w:ascii="Garamond" w:hAnsi="Garamond"/>
          <w:i/>
          <w:sz w:val="16"/>
          <w:szCs w:val="16"/>
        </w:rPr>
      </w:pPr>
    </w:p>
    <w:p w:rsidR="00E32FD0" w:rsidRPr="000C4EC0" w:rsidRDefault="00E32FD0" w:rsidP="00E32FD0">
      <w:pPr>
        <w:jc w:val="center"/>
        <w:rPr>
          <w:rFonts w:ascii="Comic Sans MS" w:hAnsi="Comic Sans MS"/>
          <w:i/>
          <w:sz w:val="24"/>
          <w:szCs w:val="24"/>
        </w:rPr>
      </w:pPr>
      <w:proofErr w:type="gramStart"/>
      <w:r>
        <w:rPr>
          <w:rFonts w:ascii="Comic Sans MS" w:hAnsi="Comic Sans MS"/>
          <w:i/>
          <w:sz w:val="24"/>
          <w:szCs w:val="24"/>
        </w:rPr>
        <w:t>boissons</w:t>
      </w:r>
      <w:proofErr w:type="gramEnd"/>
      <w:r>
        <w:rPr>
          <w:rFonts w:ascii="Comic Sans MS" w:hAnsi="Comic Sans MS"/>
          <w:i/>
          <w:sz w:val="24"/>
          <w:szCs w:val="24"/>
        </w:rPr>
        <w:t xml:space="preserve"> à table  -  </w:t>
      </w:r>
      <w:r w:rsidRPr="000C4EC0">
        <w:rPr>
          <w:rFonts w:ascii="Comic Sans MS" w:hAnsi="Comic Sans MS"/>
          <w:i/>
          <w:sz w:val="24"/>
          <w:szCs w:val="24"/>
        </w:rPr>
        <w:t>participation confraternelle 1</w:t>
      </w:r>
      <w:r>
        <w:rPr>
          <w:rFonts w:ascii="Comic Sans MS" w:hAnsi="Comic Sans MS"/>
          <w:i/>
          <w:sz w:val="24"/>
          <w:szCs w:val="24"/>
        </w:rPr>
        <w:t>5</w:t>
      </w:r>
      <w:r w:rsidRPr="000C4EC0">
        <w:rPr>
          <w:rFonts w:ascii="Comic Sans MS" w:hAnsi="Comic Sans MS"/>
          <w:i/>
          <w:sz w:val="24"/>
          <w:szCs w:val="24"/>
        </w:rPr>
        <w:t xml:space="preserve">,- €  - </w:t>
      </w:r>
      <w:r>
        <w:rPr>
          <w:rFonts w:ascii="Comic Sans MS" w:hAnsi="Comic Sans MS"/>
          <w:i/>
          <w:sz w:val="24"/>
          <w:szCs w:val="24"/>
        </w:rPr>
        <w:t xml:space="preserve"> </w:t>
      </w:r>
      <w:r w:rsidRPr="000C4EC0">
        <w:rPr>
          <w:rFonts w:ascii="Comic Sans MS" w:hAnsi="Comic Sans MS"/>
          <w:i/>
          <w:sz w:val="24"/>
          <w:szCs w:val="24"/>
        </w:rPr>
        <w:t>réservation obligatoire</w:t>
      </w:r>
    </w:p>
    <w:p w:rsidR="00E32FD0" w:rsidRPr="00B37B61" w:rsidRDefault="00E32FD0" w:rsidP="00E32FD0">
      <w:pPr>
        <w:rPr>
          <w:rFonts w:ascii="Garamond" w:hAnsi="Garamond"/>
          <w:i/>
          <w:sz w:val="18"/>
          <w:szCs w:val="18"/>
          <w:u w:val="single"/>
        </w:rPr>
      </w:pPr>
      <w:r w:rsidRPr="00B37B61">
        <w:rPr>
          <w:rFonts w:ascii="Bodoni MT Condensed" w:hAnsi="Bodoni MT Condensed"/>
          <w:i/>
          <w:sz w:val="18"/>
          <w:szCs w:val="18"/>
        </w:rPr>
        <w:t xml:space="preserve">L’abus d’alcool est dangereux. A consommer avec modération. La confrérie ne pourra en aucun cas être recherchée en responsabilité si une infraction était commise due à un taux d’alcool trop élevé. </w:t>
      </w:r>
    </w:p>
    <w:p w:rsidR="00E32FD0" w:rsidRPr="0093763D" w:rsidRDefault="00E32FD0" w:rsidP="00E32FD0">
      <w:pPr>
        <w:rPr>
          <w:rFonts w:ascii="Garamond" w:hAnsi="Garamond"/>
          <w:sz w:val="16"/>
          <w:szCs w:val="16"/>
        </w:rPr>
      </w:pPr>
    </w:p>
    <w:p w:rsidR="00E32FD0" w:rsidRPr="0093763D" w:rsidRDefault="00E32FD0" w:rsidP="00E32FD0">
      <w:pPr>
        <w:pBdr>
          <w:top w:val="single" w:sz="24" w:space="1" w:color="auto"/>
        </w:pBdr>
        <w:rPr>
          <w:rFonts w:ascii="Garamond" w:hAnsi="Garamond"/>
          <w:sz w:val="16"/>
          <w:szCs w:val="16"/>
        </w:rPr>
      </w:pPr>
    </w:p>
    <w:p w:rsidR="00E32FD0" w:rsidRPr="00030025" w:rsidRDefault="00E32FD0" w:rsidP="00E32FD0">
      <w:pPr>
        <w:rPr>
          <w:rFonts w:ascii="Comic Sans MS" w:hAnsi="Comic Sans MS"/>
          <w:b/>
          <w:i/>
          <w:sz w:val="32"/>
          <w:szCs w:val="32"/>
        </w:rPr>
      </w:pPr>
      <w:r>
        <w:rPr>
          <w:rFonts w:ascii="Comic Sans MS" w:hAnsi="Comic Sans MS"/>
          <w:b/>
          <w:i/>
          <w:color w:val="FF0000"/>
          <w:sz w:val="32"/>
          <w:szCs w:val="32"/>
        </w:rPr>
        <w:t xml:space="preserve">Nous nous acquitterons de € </w:t>
      </w:r>
      <w:r w:rsidRPr="00A24F5D">
        <w:rPr>
          <w:rFonts w:ascii="DilleniaUPC" w:hAnsi="DilleniaUPC" w:cs="DilleniaUPC"/>
          <w:b/>
          <w:i/>
          <w:color w:val="FF0000"/>
          <w:sz w:val="16"/>
          <w:szCs w:val="16"/>
        </w:rPr>
        <w:t>……………………..…</w:t>
      </w:r>
      <w:r>
        <w:rPr>
          <w:rFonts w:ascii="DilleniaUPC" w:hAnsi="DilleniaUPC" w:cs="DilleniaUPC"/>
          <w:b/>
          <w:i/>
          <w:color w:val="FF0000"/>
          <w:sz w:val="16"/>
          <w:szCs w:val="16"/>
        </w:rPr>
        <w:t>………………………………………</w:t>
      </w:r>
      <w:r w:rsidRPr="00A24F5D">
        <w:rPr>
          <w:rFonts w:ascii="DilleniaUPC" w:hAnsi="DilleniaUPC" w:cs="DilleniaUPC"/>
          <w:b/>
          <w:i/>
          <w:color w:val="FF0000"/>
          <w:sz w:val="16"/>
          <w:szCs w:val="16"/>
        </w:rPr>
        <w:t>………</w:t>
      </w:r>
      <w:r>
        <w:rPr>
          <w:rFonts w:ascii="Comic Sans MS" w:hAnsi="Comic Sans MS"/>
          <w:b/>
          <w:i/>
          <w:color w:val="FF0000"/>
          <w:sz w:val="32"/>
          <w:szCs w:val="32"/>
        </w:rPr>
        <w:t xml:space="preserve"> pour :</w:t>
      </w:r>
    </w:p>
    <w:p w:rsidR="00E32FD0" w:rsidRPr="0093763D" w:rsidRDefault="00E32FD0" w:rsidP="00E32FD0">
      <w:pPr>
        <w:rPr>
          <w:rFonts w:ascii="Garamond" w:hAnsi="Garamond"/>
          <w:sz w:val="16"/>
          <w:szCs w:val="16"/>
        </w:rPr>
      </w:pPr>
    </w:p>
    <w:p w:rsidR="00E32FD0" w:rsidRPr="00030025" w:rsidRDefault="00E32FD0" w:rsidP="00E32FD0">
      <w:pPr>
        <w:spacing w:line="360" w:lineRule="auto"/>
        <w:rPr>
          <w:rFonts w:ascii="Estrangelo Edessa" w:hAnsi="Estrangelo Edessa" w:cs="Estrangelo Edessa"/>
          <w:b/>
          <w:sz w:val="24"/>
          <w:szCs w:val="24"/>
        </w:rPr>
      </w:pPr>
      <w:r w:rsidRPr="00A24F5D">
        <w:rPr>
          <w:rFonts w:ascii="Estrangelo Edessa" w:hAnsi="Estrangelo Edessa" w:cs="Estrangelo Edessa"/>
          <w:b/>
          <w:sz w:val="28"/>
          <w:szCs w:val="28"/>
        </w:rPr>
        <w:t>N</w:t>
      </w:r>
      <w:r>
        <w:rPr>
          <w:rFonts w:ascii="Estrangelo Edessa" w:hAnsi="Estrangelo Edessa" w:cs="Estrangelo Edessa"/>
          <w:b/>
          <w:sz w:val="28"/>
          <w:szCs w:val="28"/>
        </w:rPr>
        <w:t xml:space="preserve">otre </w:t>
      </w:r>
      <w:r w:rsidRPr="00A24F5D">
        <w:rPr>
          <w:rFonts w:ascii="Estrangelo Edessa" w:hAnsi="Estrangelo Edessa" w:cs="Estrangelo Edessa"/>
          <w:b/>
          <w:sz w:val="28"/>
          <w:szCs w:val="28"/>
        </w:rPr>
        <w:t xml:space="preserve">participation       Chapitre solennel </w:t>
      </w:r>
      <w:r>
        <w:rPr>
          <w:rFonts w:ascii="Estrangelo Edessa" w:hAnsi="Estrangelo Edessa" w:cs="Estrangelo Edessa"/>
          <w:b/>
          <w:sz w:val="28"/>
          <w:szCs w:val="28"/>
        </w:rPr>
        <w:t xml:space="preserve">  </w:t>
      </w:r>
      <w:r w:rsidRPr="00A24F5D">
        <w:rPr>
          <w:rFonts w:ascii="Estrangelo Edessa" w:hAnsi="Estrangelo Edessa" w:cs="Estrangelo Edessa"/>
          <w:b/>
          <w:sz w:val="28"/>
          <w:szCs w:val="28"/>
        </w:rPr>
        <w:t>le 16/5</w:t>
      </w:r>
      <w:r w:rsidRPr="00A24F5D">
        <w:rPr>
          <w:rFonts w:ascii="Estrangelo Edessa" w:hAnsi="Estrangelo Edessa" w:cs="Estrangelo Edessa"/>
          <w:b/>
          <w:sz w:val="28"/>
          <w:szCs w:val="28"/>
        </w:rPr>
        <w:tab/>
      </w:r>
      <w:r w:rsidRPr="00172AFB">
        <w:rPr>
          <w:rFonts w:ascii="DilleniaUPC" w:hAnsi="DilleniaUPC" w:cs="DilleniaUPC"/>
          <w:b/>
          <w:sz w:val="16"/>
          <w:szCs w:val="16"/>
        </w:rPr>
        <w:t>…..…</w:t>
      </w:r>
      <w:r>
        <w:rPr>
          <w:rFonts w:ascii="DilleniaUPC" w:hAnsi="DilleniaUPC" w:cs="DilleniaUPC"/>
          <w:b/>
          <w:sz w:val="16"/>
          <w:szCs w:val="16"/>
        </w:rPr>
        <w:t>……………………………..</w:t>
      </w:r>
      <w:r w:rsidRPr="00172AFB">
        <w:rPr>
          <w:rFonts w:ascii="DilleniaUPC" w:hAnsi="DilleniaUPC" w:cs="DilleniaUPC"/>
          <w:b/>
          <w:sz w:val="16"/>
          <w:szCs w:val="16"/>
        </w:rPr>
        <w:t xml:space="preserve"> </w:t>
      </w:r>
      <w:r w:rsidRPr="00A24F5D">
        <w:rPr>
          <w:rFonts w:ascii="Estrangelo Edessa" w:hAnsi="Estrangelo Edessa" w:cs="Estrangelo Edessa"/>
          <w:b/>
          <w:sz w:val="28"/>
          <w:szCs w:val="28"/>
        </w:rPr>
        <w:t xml:space="preserve"> X  </w:t>
      </w:r>
      <w:r>
        <w:rPr>
          <w:rFonts w:ascii="Estrangelo Edessa" w:hAnsi="Estrangelo Edessa" w:cs="Estrangelo Edessa"/>
          <w:b/>
          <w:sz w:val="28"/>
          <w:szCs w:val="28"/>
        </w:rPr>
        <w:t>59</w:t>
      </w:r>
      <w:r w:rsidRPr="00A24F5D">
        <w:rPr>
          <w:rFonts w:ascii="Estrangelo Edessa" w:hAnsi="Estrangelo Edessa" w:cs="Estrangelo Edessa"/>
          <w:b/>
          <w:sz w:val="28"/>
          <w:szCs w:val="28"/>
        </w:rPr>
        <w:t xml:space="preserve">  €</w:t>
      </w:r>
      <w:r w:rsidRPr="00A24F5D">
        <w:rPr>
          <w:rFonts w:ascii="Estrangelo Edessa" w:hAnsi="Estrangelo Edessa" w:cs="Estrangelo Edessa"/>
          <w:b/>
          <w:sz w:val="28"/>
          <w:szCs w:val="28"/>
        </w:rPr>
        <w:tab/>
        <w:t>=</w:t>
      </w:r>
      <w:r>
        <w:rPr>
          <w:rFonts w:ascii="Estrangelo Edessa" w:hAnsi="Estrangelo Edessa" w:cs="Estrangelo Edessa"/>
          <w:b/>
          <w:sz w:val="28"/>
          <w:szCs w:val="28"/>
        </w:rPr>
        <w:tab/>
      </w:r>
      <w:r w:rsidRPr="00172AFB">
        <w:rPr>
          <w:rFonts w:ascii="DilleniaUPC" w:hAnsi="DilleniaUPC" w:cs="DilleniaUPC"/>
          <w:b/>
          <w:sz w:val="16"/>
          <w:szCs w:val="16"/>
        </w:rPr>
        <w:t>…</w:t>
      </w:r>
      <w:r>
        <w:rPr>
          <w:rFonts w:ascii="DilleniaUPC" w:hAnsi="DilleniaUPC" w:cs="DilleniaUPC"/>
          <w:b/>
          <w:sz w:val="16"/>
          <w:szCs w:val="16"/>
        </w:rPr>
        <w:t>………………………………………….</w:t>
      </w:r>
      <w:r w:rsidRPr="00172AFB">
        <w:rPr>
          <w:rFonts w:ascii="DilleniaUPC" w:hAnsi="DilleniaUPC" w:cs="DilleniaUPC"/>
          <w:b/>
          <w:sz w:val="16"/>
          <w:szCs w:val="16"/>
        </w:rPr>
        <w:t>...</w:t>
      </w:r>
      <w:r>
        <w:rPr>
          <w:rFonts w:ascii="DilleniaUPC" w:hAnsi="DilleniaUPC" w:cs="DilleniaUPC"/>
          <w:b/>
          <w:sz w:val="16"/>
          <w:szCs w:val="16"/>
        </w:rPr>
        <w:t xml:space="preserve"> </w:t>
      </w:r>
      <w:r w:rsidRPr="00030025">
        <w:rPr>
          <w:rFonts w:ascii="Estrangelo Edessa" w:hAnsi="Estrangelo Edessa" w:cs="Estrangelo Edessa"/>
          <w:b/>
          <w:sz w:val="24"/>
          <w:szCs w:val="24"/>
        </w:rPr>
        <w:t>€</w:t>
      </w:r>
    </w:p>
    <w:p w:rsidR="00E32FD0" w:rsidRPr="00030025" w:rsidRDefault="00E32FD0" w:rsidP="00E32FD0">
      <w:pPr>
        <w:spacing w:line="360" w:lineRule="auto"/>
        <w:rPr>
          <w:rFonts w:ascii="Estrangelo Edessa" w:hAnsi="Estrangelo Edessa" w:cs="Estrangelo Edessa"/>
          <w:b/>
          <w:sz w:val="24"/>
          <w:szCs w:val="24"/>
        </w:rPr>
      </w:pPr>
      <w:r w:rsidRPr="00A24F5D">
        <w:rPr>
          <w:rFonts w:ascii="Estrangelo Edessa" w:hAnsi="Estrangelo Edessa" w:cs="Estrangelo Edessa"/>
          <w:b/>
          <w:sz w:val="28"/>
          <w:szCs w:val="28"/>
        </w:rPr>
        <w:t>N</w:t>
      </w:r>
      <w:r>
        <w:rPr>
          <w:rFonts w:ascii="Estrangelo Edessa" w:hAnsi="Estrangelo Edessa" w:cs="Estrangelo Edessa"/>
          <w:b/>
          <w:sz w:val="28"/>
          <w:szCs w:val="28"/>
        </w:rPr>
        <w:t xml:space="preserve">otre </w:t>
      </w:r>
      <w:r w:rsidRPr="00A24F5D">
        <w:rPr>
          <w:rFonts w:ascii="Estrangelo Edessa" w:hAnsi="Estrangelo Edessa" w:cs="Estrangelo Edessa"/>
          <w:b/>
          <w:sz w:val="28"/>
          <w:szCs w:val="28"/>
        </w:rPr>
        <w:t>participation       Dîner confraternel le 17/5</w:t>
      </w:r>
      <w:r w:rsidRPr="00A24F5D">
        <w:rPr>
          <w:rFonts w:ascii="Estrangelo Edessa" w:hAnsi="Estrangelo Edessa" w:cs="Estrangelo Edessa"/>
          <w:b/>
          <w:sz w:val="28"/>
          <w:szCs w:val="28"/>
        </w:rPr>
        <w:tab/>
      </w:r>
      <w:r w:rsidRPr="00172AFB">
        <w:rPr>
          <w:rFonts w:ascii="DilleniaUPC" w:hAnsi="DilleniaUPC" w:cs="DilleniaUPC"/>
          <w:b/>
          <w:sz w:val="16"/>
          <w:szCs w:val="16"/>
        </w:rPr>
        <w:t>…</w:t>
      </w:r>
      <w:r>
        <w:rPr>
          <w:rFonts w:ascii="DilleniaUPC" w:hAnsi="DilleniaUPC" w:cs="DilleniaUPC"/>
          <w:b/>
          <w:sz w:val="16"/>
          <w:szCs w:val="16"/>
        </w:rPr>
        <w:t>…………………………….</w:t>
      </w:r>
      <w:r w:rsidRPr="00172AFB">
        <w:rPr>
          <w:rFonts w:ascii="DilleniaUPC" w:hAnsi="DilleniaUPC" w:cs="DilleniaUPC"/>
          <w:b/>
          <w:sz w:val="16"/>
          <w:szCs w:val="16"/>
        </w:rPr>
        <w:t>….</w:t>
      </w:r>
      <w:r w:rsidRPr="00A24F5D">
        <w:rPr>
          <w:rFonts w:ascii="Estrangelo Edessa" w:hAnsi="Estrangelo Edessa" w:cs="Estrangelo Edessa"/>
          <w:b/>
          <w:sz w:val="28"/>
          <w:szCs w:val="28"/>
        </w:rPr>
        <w:t xml:space="preserve">  X  1</w:t>
      </w:r>
      <w:r>
        <w:rPr>
          <w:rFonts w:ascii="Estrangelo Edessa" w:hAnsi="Estrangelo Edessa" w:cs="Estrangelo Edessa"/>
          <w:b/>
          <w:sz w:val="28"/>
          <w:szCs w:val="28"/>
        </w:rPr>
        <w:t>5</w:t>
      </w:r>
      <w:r w:rsidRPr="00A24F5D">
        <w:rPr>
          <w:rFonts w:ascii="Estrangelo Edessa" w:hAnsi="Estrangelo Edessa" w:cs="Estrangelo Edessa"/>
          <w:b/>
          <w:sz w:val="28"/>
          <w:szCs w:val="28"/>
        </w:rPr>
        <w:t xml:space="preserve">  €</w:t>
      </w:r>
      <w:r w:rsidRPr="00A24F5D">
        <w:rPr>
          <w:rFonts w:ascii="Estrangelo Edessa" w:hAnsi="Estrangelo Edessa" w:cs="Estrangelo Edessa"/>
          <w:b/>
          <w:sz w:val="28"/>
          <w:szCs w:val="28"/>
        </w:rPr>
        <w:tab/>
        <w:t xml:space="preserve"> =</w:t>
      </w:r>
      <w:r>
        <w:rPr>
          <w:rFonts w:ascii="Estrangelo Edessa" w:hAnsi="Estrangelo Edessa" w:cs="Estrangelo Edessa"/>
          <w:b/>
          <w:sz w:val="28"/>
          <w:szCs w:val="28"/>
        </w:rPr>
        <w:tab/>
      </w:r>
      <w:r w:rsidRPr="00172AFB">
        <w:rPr>
          <w:rFonts w:ascii="DilleniaUPC" w:hAnsi="DilleniaUPC" w:cs="DilleniaUPC"/>
          <w:b/>
          <w:sz w:val="16"/>
          <w:szCs w:val="16"/>
        </w:rPr>
        <w:t>…</w:t>
      </w:r>
      <w:r>
        <w:rPr>
          <w:rFonts w:ascii="DilleniaUPC" w:hAnsi="DilleniaUPC" w:cs="DilleniaUPC"/>
          <w:b/>
          <w:sz w:val="16"/>
          <w:szCs w:val="16"/>
        </w:rPr>
        <w:t>…………………………………………….</w:t>
      </w:r>
      <w:r w:rsidRPr="00172AFB">
        <w:rPr>
          <w:rFonts w:ascii="DilleniaUPC" w:hAnsi="DilleniaUPC" w:cs="DilleniaUPC"/>
          <w:b/>
          <w:sz w:val="16"/>
          <w:szCs w:val="16"/>
        </w:rPr>
        <w:t>.</w:t>
      </w:r>
      <w:r>
        <w:rPr>
          <w:rFonts w:ascii="Garamond" w:hAnsi="Garamond" w:cs="Estrangelo Edessa"/>
          <w:b/>
          <w:sz w:val="16"/>
          <w:szCs w:val="16"/>
        </w:rPr>
        <w:t xml:space="preserve"> </w:t>
      </w:r>
      <w:r w:rsidRPr="00030025">
        <w:rPr>
          <w:rFonts w:ascii="Estrangelo Edessa" w:hAnsi="Estrangelo Edessa" w:cs="Estrangelo Edessa"/>
          <w:b/>
          <w:sz w:val="24"/>
          <w:szCs w:val="24"/>
        </w:rPr>
        <w:t>€</w:t>
      </w:r>
    </w:p>
    <w:p w:rsidR="00E32FD0" w:rsidRPr="0093763D" w:rsidRDefault="00E32FD0" w:rsidP="00E32FD0">
      <w:pPr>
        <w:rPr>
          <w:rFonts w:ascii="Garamond" w:hAnsi="Garamond" w:cs="Estrangelo Edessa"/>
          <w:sz w:val="16"/>
          <w:szCs w:val="16"/>
        </w:rPr>
      </w:pPr>
    </w:p>
    <w:p w:rsidR="00E32FD0" w:rsidRPr="007C0B1C" w:rsidRDefault="00E32FD0" w:rsidP="00E32FD0">
      <w:pPr>
        <w:spacing w:line="360" w:lineRule="auto"/>
        <w:rPr>
          <w:rFonts w:ascii="Franklin Gothic Medium Cond" w:hAnsi="Franklin Gothic Medium Cond" w:cs="Estrangelo Edessa"/>
          <w:b/>
          <w:sz w:val="32"/>
          <w:szCs w:val="32"/>
        </w:rPr>
      </w:pPr>
      <w:r w:rsidRPr="007C0B1C">
        <w:rPr>
          <w:rFonts w:ascii="Franklin Gothic Medium Cond" w:hAnsi="Franklin Gothic Medium Cond" w:cs="Estrangelo Edessa"/>
          <w:b/>
          <w:sz w:val="32"/>
          <w:szCs w:val="32"/>
        </w:rPr>
        <w:t xml:space="preserve">CONFRERIE DU ROUX – Ayeneux      </w:t>
      </w:r>
      <w:r w:rsidR="007A6BCC">
        <w:rPr>
          <w:rFonts w:ascii="Franklin Gothic Medium Cond" w:hAnsi="Franklin Gothic Medium Cond" w:cs="Estrangelo Edessa"/>
          <w:b/>
          <w:sz w:val="32"/>
          <w:szCs w:val="32"/>
        </w:rPr>
        <w:t xml:space="preserve"> </w:t>
      </w:r>
      <w:proofErr w:type="spellStart"/>
      <w:r w:rsidRPr="007C0B1C">
        <w:rPr>
          <w:rFonts w:ascii="Franklin Gothic Medium Cond" w:hAnsi="Franklin Gothic Medium Cond" w:cs="Estrangelo Edessa"/>
          <w:b/>
          <w:sz w:val="32"/>
          <w:szCs w:val="32"/>
        </w:rPr>
        <w:t>Iban</w:t>
      </w:r>
      <w:proofErr w:type="spellEnd"/>
      <w:r w:rsidRPr="007C0B1C">
        <w:rPr>
          <w:rFonts w:ascii="Franklin Gothic Medium Cond" w:hAnsi="Franklin Gothic Medium Cond" w:cs="Estrangelo Edessa"/>
          <w:b/>
          <w:sz w:val="32"/>
          <w:szCs w:val="32"/>
        </w:rPr>
        <w:t xml:space="preserve">  BE</w:t>
      </w:r>
      <w:r w:rsidR="007A6BCC">
        <w:rPr>
          <w:rFonts w:ascii="Franklin Gothic Medium Cond" w:hAnsi="Franklin Gothic Medium Cond" w:cs="Estrangelo Edessa"/>
          <w:b/>
          <w:sz w:val="32"/>
          <w:szCs w:val="32"/>
        </w:rPr>
        <w:t xml:space="preserve">37 6528 3547 5028 </w:t>
      </w:r>
      <w:r w:rsidRPr="007C0B1C">
        <w:rPr>
          <w:rFonts w:ascii="Franklin Gothic Medium Cond" w:hAnsi="Franklin Gothic Medium Cond" w:cs="Estrangelo Edessa"/>
          <w:b/>
          <w:sz w:val="32"/>
          <w:szCs w:val="32"/>
        </w:rPr>
        <w:t xml:space="preserve">     </w:t>
      </w:r>
      <w:r w:rsidR="007A6BCC">
        <w:rPr>
          <w:rFonts w:ascii="Franklin Gothic Medium Cond" w:hAnsi="Franklin Gothic Medium Cond" w:cs="Estrangelo Edessa"/>
          <w:b/>
          <w:sz w:val="32"/>
          <w:szCs w:val="32"/>
        </w:rPr>
        <w:t xml:space="preserve"> </w:t>
      </w:r>
      <w:r w:rsidRPr="007C0B1C">
        <w:rPr>
          <w:rFonts w:ascii="Franklin Gothic Medium Cond" w:hAnsi="Franklin Gothic Medium Cond" w:cs="Estrangelo Edessa"/>
          <w:b/>
          <w:sz w:val="32"/>
          <w:szCs w:val="32"/>
        </w:rPr>
        <w:t xml:space="preserve"> Bic    </w:t>
      </w:r>
      <w:r w:rsidR="007A6BCC">
        <w:rPr>
          <w:rFonts w:ascii="Franklin Gothic Medium Cond" w:hAnsi="Franklin Gothic Medium Cond" w:cs="Estrangelo Edessa"/>
          <w:b/>
          <w:sz w:val="32"/>
          <w:szCs w:val="32"/>
        </w:rPr>
        <w:t>HBKABE22</w:t>
      </w:r>
      <w:r w:rsidRPr="007C0B1C">
        <w:rPr>
          <w:rFonts w:ascii="Franklin Gothic Medium Cond" w:hAnsi="Franklin Gothic Medium Cond" w:cs="Estrangelo Edessa"/>
          <w:b/>
          <w:sz w:val="32"/>
          <w:szCs w:val="32"/>
        </w:rPr>
        <w:t xml:space="preserve"> </w:t>
      </w:r>
    </w:p>
    <w:p w:rsidR="00E32FD0" w:rsidRDefault="00E32FD0" w:rsidP="00E32FD0">
      <w:pPr>
        <w:spacing w:line="360" w:lineRule="auto"/>
        <w:jc w:val="center"/>
        <w:rPr>
          <w:rFonts w:ascii="Arial Narrow" w:hAnsi="Arial Narrow" w:cs="Estrangelo Edessa"/>
          <w:sz w:val="24"/>
          <w:szCs w:val="24"/>
        </w:rPr>
      </w:pPr>
      <w:r w:rsidRPr="007C0B1C">
        <w:rPr>
          <w:rFonts w:ascii="Arial Narrow" w:hAnsi="Arial Narrow" w:cs="Estrangelo Edessa"/>
          <w:sz w:val="24"/>
          <w:szCs w:val="24"/>
        </w:rPr>
        <w:t xml:space="preserve">Paiement par virement bancaire de Belgique ou de l’étranger – </w:t>
      </w:r>
      <w:r w:rsidRPr="007C0B1C">
        <w:rPr>
          <w:rFonts w:ascii="Arial Narrow" w:hAnsi="Arial Narrow" w:cs="Estrangelo Edessa"/>
          <w:b/>
          <w:sz w:val="24"/>
          <w:szCs w:val="24"/>
          <w:u w:val="single"/>
        </w:rPr>
        <w:t>pas de paiement par chèque</w:t>
      </w:r>
      <w:r w:rsidRPr="007C0B1C">
        <w:rPr>
          <w:rFonts w:ascii="Arial Narrow" w:hAnsi="Arial Narrow" w:cs="Estrangelo Edessa"/>
          <w:sz w:val="24"/>
          <w:szCs w:val="24"/>
        </w:rPr>
        <w:t>.</w:t>
      </w:r>
    </w:p>
    <w:p w:rsidR="00E32FD0" w:rsidRDefault="00E32FD0" w:rsidP="00E32FD0">
      <w:pPr>
        <w:spacing w:line="360" w:lineRule="auto"/>
        <w:jc w:val="center"/>
      </w:pPr>
      <w:r>
        <w:rPr>
          <w:rFonts w:ascii="Gill Sans MT Condensed" w:hAnsi="Gill Sans MT Condensed" w:cs="Estrangelo Edessa"/>
          <w:i/>
          <w:sz w:val="28"/>
          <w:szCs w:val="28"/>
        </w:rPr>
        <w:t>M</w:t>
      </w:r>
      <w:r w:rsidRPr="00C36C58">
        <w:rPr>
          <w:rFonts w:ascii="Gill Sans MT Condensed" w:hAnsi="Gill Sans MT Condensed" w:cs="Estrangelo Edessa"/>
          <w:i/>
          <w:sz w:val="28"/>
          <w:szCs w:val="28"/>
        </w:rPr>
        <w:t>erci de bien reprendre le nom de la Confrérie et de n’effectuer qu’un paiement global.</w:t>
      </w:r>
    </w:p>
    <w:sectPr w:rsidR="00E32FD0" w:rsidSect="007C0B1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illeniaUPC">
    <w:panose1 w:val="02020603050405020304"/>
    <w:charset w:val="00"/>
    <w:family w:val="roman"/>
    <w:pitch w:val="variable"/>
    <w:sig w:usb0="81000027" w:usb1="00000002" w:usb2="00000000" w:usb3="00000000" w:csb0="00010001"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E61BA"/>
    <w:multiLevelType w:val="singleLevel"/>
    <w:tmpl w:val="B73E75CA"/>
    <w:lvl w:ilvl="0">
      <w:start w:val="1"/>
      <w:numFmt w:val="bullet"/>
      <w:lvlText w:val=""/>
      <w:lvlJc w:val="left"/>
      <w:pPr>
        <w:tabs>
          <w:tab w:val="num" w:pos="360"/>
        </w:tabs>
        <w:ind w:left="360" w:hanging="360"/>
      </w:pPr>
      <w:rPr>
        <w:rFonts w:ascii="Symbol" w:hAnsi="Symbol" w:hint="default"/>
        <w:color w:val="auto"/>
      </w:rPr>
    </w:lvl>
  </w:abstractNum>
  <w:abstractNum w:abstractNumId="1">
    <w:nsid w:val="3178007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4459F1"/>
    <w:rsid w:val="001724AB"/>
    <w:rsid w:val="00211C2D"/>
    <w:rsid w:val="002438E1"/>
    <w:rsid w:val="003361E4"/>
    <w:rsid w:val="003552F8"/>
    <w:rsid w:val="004459F1"/>
    <w:rsid w:val="005427D3"/>
    <w:rsid w:val="006051B4"/>
    <w:rsid w:val="006411DC"/>
    <w:rsid w:val="007A6BCC"/>
    <w:rsid w:val="008A2A34"/>
    <w:rsid w:val="00984FF5"/>
    <w:rsid w:val="00A90DC1"/>
    <w:rsid w:val="00AB4621"/>
    <w:rsid w:val="00BE1942"/>
    <w:rsid w:val="00E32FD0"/>
    <w:rsid w:val="00FC6226"/>
    <w:rsid w:val="00FF24C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F1"/>
    <w:pPr>
      <w:spacing w:after="0" w:line="240" w:lineRule="auto"/>
    </w:pPr>
    <w:rPr>
      <w:rFonts w:ascii="Times New Roman" w:eastAsia="Times New Roman" w:hAnsi="Times New Roman" w:cs="Times New Roman"/>
      <w:sz w:val="20"/>
      <w:szCs w:val="20"/>
      <w:lang w:eastAsia="fr-BE"/>
    </w:rPr>
  </w:style>
  <w:style w:type="paragraph" w:styleId="Titre2">
    <w:name w:val="heading 2"/>
    <w:basedOn w:val="Normal"/>
    <w:next w:val="Normal"/>
    <w:link w:val="Titre2Car"/>
    <w:qFormat/>
    <w:rsid w:val="002438E1"/>
    <w:pPr>
      <w:keepNext/>
      <w:pBdr>
        <w:top w:val="double" w:sz="12" w:space="1" w:color="0000FF"/>
        <w:left w:val="double" w:sz="12" w:space="1" w:color="0000FF"/>
        <w:bottom w:val="double" w:sz="12" w:space="1" w:color="0000FF"/>
        <w:right w:val="double" w:sz="12" w:space="1" w:color="0000FF"/>
      </w:pBdr>
      <w:shd w:val="clear" w:color="auto" w:fill="FFFFFF"/>
      <w:jc w:val="center"/>
      <w:outlineLvl w:val="1"/>
    </w:pPr>
    <w:rPr>
      <w:rFonts w:ascii="Brush Script MT" w:hAnsi="Brush Script MT"/>
      <w:i/>
      <w:color w:val="0000FF"/>
      <w:sz w:val="1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438E1"/>
    <w:rPr>
      <w:rFonts w:ascii="Brush Script MT" w:eastAsia="Times New Roman" w:hAnsi="Brush Script MT" w:cs="Times New Roman"/>
      <w:i/>
      <w:color w:val="0000FF"/>
      <w:sz w:val="18"/>
      <w:szCs w:val="20"/>
      <w:shd w:val="clear" w:color="auto" w:fill="FFFFFF"/>
      <w:lang w:val="fr-FR" w:eastAsia="fr-BE"/>
    </w:rPr>
  </w:style>
  <w:style w:type="paragraph" w:styleId="Paragraphedeliste">
    <w:name w:val="List Paragraph"/>
    <w:basedOn w:val="Normal"/>
    <w:uiPriority w:val="34"/>
    <w:qFormat/>
    <w:rsid w:val="002438E1"/>
    <w:pPr>
      <w:ind w:left="720"/>
      <w:contextualSpacing/>
    </w:pPr>
  </w:style>
  <w:style w:type="character" w:styleId="Lienhypertexte">
    <w:name w:val="Hyperlink"/>
    <w:basedOn w:val="Policepardfaut"/>
    <w:uiPriority w:val="99"/>
    <w:unhideWhenUsed/>
    <w:rsid w:val="004459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frerieduroux@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423</Words>
  <Characters>2329</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7</cp:revision>
  <dcterms:created xsi:type="dcterms:W3CDTF">2015-02-18T14:47:00Z</dcterms:created>
  <dcterms:modified xsi:type="dcterms:W3CDTF">2015-02-20T13:36:00Z</dcterms:modified>
</cp:coreProperties>
</file>